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FA" w:rsidRDefault="002C68FA" w:rsidP="002C68FA">
      <w:pPr>
        <w:pStyle w:val="a3"/>
        <w:shd w:val="clear" w:color="auto" w:fill="FFFFFF"/>
        <w:spacing w:before="0" w:beforeAutospacing="0" w:after="300" w:afterAutospacing="0"/>
        <w:outlineLvl w:val="1"/>
        <w:rPr>
          <w:rFonts w:ascii="Lato" w:hAnsi="Lato"/>
          <w:b/>
          <w:bCs/>
          <w:color w:val="8A2E31"/>
          <w:kern w:val="36"/>
          <w:sz w:val="54"/>
          <w:szCs w:val="54"/>
        </w:rPr>
      </w:pPr>
      <w:r w:rsidRPr="002C68FA">
        <w:t> </w:t>
      </w:r>
      <w:r w:rsidRPr="002C68FA">
        <w:rPr>
          <w:rFonts w:ascii="Lato" w:hAnsi="Lato"/>
          <w:b/>
          <w:bCs/>
          <w:color w:val="8A2E31"/>
          <w:kern w:val="36"/>
          <w:sz w:val="36"/>
          <w:szCs w:val="36"/>
        </w:rPr>
        <w:t xml:space="preserve">Производственная (клиническая) практика по неврологии и расписание лекций и практических </w:t>
      </w:r>
      <w:r>
        <w:rPr>
          <w:rFonts w:ascii="Lato" w:hAnsi="Lato"/>
          <w:b/>
          <w:bCs/>
          <w:color w:val="8A2E31"/>
          <w:kern w:val="36"/>
          <w:sz w:val="36"/>
          <w:szCs w:val="36"/>
        </w:rPr>
        <w:t>занятий</w:t>
      </w:r>
    </w:p>
    <w:p w:rsidR="002C68FA" w:rsidRPr="002C68FA" w:rsidRDefault="002C68FA" w:rsidP="002C68FA">
      <w:pPr>
        <w:pStyle w:val="a3"/>
        <w:shd w:val="clear" w:color="auto" w:fill="FFFFFF"/>
        <w:spacing w:before="0" w:beforeAutospacing="0" w:after="300" w:afterAutospacing="0"/>
        <w:rPr>
          <w:rFonts w:ascii="Montserrat" w:hAnsi="Montserrat"/>
          <w:color w:val="0F0F0F"/>
        </w:rPr>
      </w:pPr>
      <w:r>
        <w:rPr>
          <w:rStyle w:val="a4"/>
          <w:rFonts w:ascii="Montserrat" w:hAnsi="Montserrat"/>
          <w:i/>
          <w:iCs/>
          <w:color w:val="8A2E31"/>
        </w:rPr>
        <w:t>- для ординаторов 1 года обучения (1 семестр)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3351"/>
        <w:gridCol w:w="1959"/>
        <w:gridCol w:w="1338"/>
        <w:gridCol w:w="2277"/>
      </w:tblGrid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ФИО ординатора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Сроки практики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База практики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Руководитель практики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Алимова Мария Вадимовна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2.09.2024 – 30.12.2024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МКДЦ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доц. Данилова Т.В.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Ахметзянова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Алиса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Фаридовна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2.09.2024 – 30.12.2024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МКДЦ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доц. Данилова Т.В.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Бобоев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Иззатулло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Аминжонович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2.09.2024 – 30.12.2024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МКДЦ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доц. Данилова Т.В.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Бойко Владислава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2.09.2024 – 30.12.2024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МКДЦ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доц. Данилова Т.В.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Вохмянина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Мария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2.09.2024 – 30.12.2024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7 ГКБ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Якупова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Габдулгазизова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Илюза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Ильгизовна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2.09.2024 – 30.12.2024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ДРКБ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проф.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Гайнетдинова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Д.Д.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Гатина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Аделия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Маратовна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2.09.2024 – 30.12.2024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7 ГКБ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Якупова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Зохридинов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Диёрбек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Дониёрбекович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2.09.2024 – 30.12.2024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РКБ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проф. Менделевич Е.Г.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Искандерзаде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Улькер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Фамил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2.09.2024 – 30.12.2024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РКБ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проф. Менделевич Е.Г.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Кузнецова Ангелина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2.09.2024 – 30.12.2024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РКБ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проф. Менделевич Е.Г.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Курбонов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Фахриддин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Сухробович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2.09.2024 – 30.12.2024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ДРКБ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проф.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Гайнетдинова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Д.Д.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Матвеева Диана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2.09.2024 – 30.12.2024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РКБ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проф. Менделевич Е.Г.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Михайлов Вячеслав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2.09.2024 – 30.12.2024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РКБ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проф. Менделевич Е.Г.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Муллахметова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Миляуша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Раилевна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2.09.2024 – 30.12.2024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МКДЦ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доц. Данилова Т.В.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Раимова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Раиля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Раисовна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2.09.2024 – 30.12.2024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18 ГКБ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Гайфутдинов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Р.Т.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Саидов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Мирфитратулло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Файзуллоевич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2.09.2024 – 30.12.2024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РКБ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проф. Менделевич Е.Г.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Сорокина Полина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2.09.2024 – 30.12.2024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РКБ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проф. Менделевич Е.Г.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Фокина Диана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2.09.2024 – 30.12.2024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7 ГКБ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Якупова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Хайдаров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Умиджон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Камолджонович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2.09.2024 – 30.12.2024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МКДЦ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доц. Данилова Т.В.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Хайруллина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Айгуль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Артуровна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2.09.2024 – 30.12.2024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МКДЦ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доц. Данилова Т.В.</w:t>
            </w:r>
          </w:p>
        </w:tc>
      </w:tr>
    </w:tbl>
    <w:p w:rsidR="002C68FA" w:rsidRPr="002C68FA" w:rsidRDefault="002C68FA" w:rsidP="002C68FA">
      <w:pPr>
        <w:shd w:val="clear" w:color="auto" w:fill="FFFFFF"/>
        <w:spacing w:before="300" w:after="300" w:line="240" w:lineRule="auto"/>
        <w:rPr>
          <w:rFonts w:ascii="Montserrat" w:eastAsia="Times New Roman" w:hAnsi="Montserrat" w:cs="Times New Roman"/>
          <w:color w:val="0F0F0F"/>
          <w:sz w:val="24"/>
          <w:szCs w:val="24"/>
          <w:lang w:eastAsia="ru-RU"/>
        </w:rPr>
      </w:pPr>
      <w:r w:rsidRPr="002C68FA">
        <w:rPr>
          <w:rFonts w:ascii="Montserrat" w:eastAsia="Times New Roman" w:hAnsi="Montserrat" w:cs="Times New Roman"/>
          <w:color w:val="0F0F0F"/>
          <w:sz w:val="24"/>
          <w:szCs w:val="24"/>
          <w:lang w:eastAsia="ru-RU"/>
        </w:rPr>
        <w:t> 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3255"/>
        <w:gridCol w:w="561"/>
        <w:gridCol w:w="1211"/>
        <w:gridCol w:w="776"/>
        <w:gridCol w:w="1802"/>
        <w:gridCol w:w="1269"/>
      </w:tblGrid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Пропедевтика нервных болезней.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3.09.2024 – 24.09.2024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8:00-12:30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проф. Хасанова Д.Р.,</w:t>
            </w:r>
          </w:p>
          <w:p w:rsidR="002C68FA" w:rsidRPr="002C68FA" w:rsidRDefault="002C68FA" w:rsidP="002C68FA">
            <w:pPr>
              <w:spacing w:before="300"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доц. Данилова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МКДЦ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Методы функциональной диагностики в клинике нервных болезней.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25.09.2024 – 4.10.2024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8:00-12:30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проф. Менделевич Е.Г.</w:t>
            </w:r>
          </w:p>
          <w:p w:rsidR="002C68FA" w:rsidRPr="002C68FA" w:rsidRDefault="002C68FA" w:rsidP="002C68FA">
            <w:pPr>
              <w:spacing w:before="300"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доц. Данилова Т.В.</w:t>
            </w:r>
          </w:p>
          <w:p w:rsidR="002C68FA" w:rsidRPr="002C68FA" w:rsidRDefault="002C68FA" w:rsidP="002C68FA">
            <w:pPr>
              <w:spacing w:before="300"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Якупова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А.А.</w:t>
            </w:r>
          </w:p>
          <w:p w:rsidR="002C68FA" w:rsidRPr="002C68FA" w:rsidRDefault="002C68FA" w:rsidP="002C68FA">
            <w:pPr>
              <w:spacing w:before="300"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проф.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Гайнетдинова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Д.Д.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РКБ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МКДЦ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7 ГКБ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lastRenderedPageBreak/>
              <w:t>ДРКБ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Нейровизуализация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7.10.2024 – 16.10.2024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8:00-12:30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проф. Менделевич Е.Г.</w:t>
            </w:r>
          </w:p>
          <w:p w:rsidR="002C68FA" w:rsidRPr="002C68FA" w:rsidRDefault="002C68FA" w:rsidP="002C68FA">
            <w:pPr>
              <w:spacing w:before="300"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доц. Данилова Т.В.</w:t>
            </w:r>
          </w:p>
          <w:p w:rsidR="002C68FA" w:rsidRPr="002C68FA" w:rsidRDefault="002C68FA" w:rsidP="002C68FA">
            <w:pPr>
              <w:spacing w:before="300"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Якупова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А.А.</w:t>
            </w:r>
          </w:p>
          <w:p w:rsidR="002C68FA" w:rsidRPr="002C68FA" w:rsidRDefault="002C68FA" w:rsidP="002C68FA">
            <w:pPr>
              <w:spacing w:before="300"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проф.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Гайнетдинова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Д.Д.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РКБ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МКДЦ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7 ГКБ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ДРКБ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Интенсивная терапия в клинике нервных болезней.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17.10.2024 – 28.10.2024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8:00-12:30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проф. Богданов Э.И., проф. Менделевич Е.Г.</w:t>
            </w:r>
          </w:p>
          <w:p w:rsidR="002C68FA" w:rsidRPr="002C68FA" w:rsidRDefault="002C68FA" w:rsidP="002C68FA">
            <w:pPr>
              <w:spacing w:before="300"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проф. Хасанова Д.Р., доц. Данилова Т.В.</w:t>
            </w:r>
          </w:p>
          <w:p w:rsidR="002C68FA" w:rsidRPr="002C68FA" w:rsidRDefault="002C68FA" w:rsidP="002C68FA">
            <w:pPr>
              <w:spacing w:before="300"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Якупова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А.А.</w:t>
            </w:r>
          </w:p>
          <w:p w:rsidR="002C68FA" w:rsidRPr="002C68FA" w:rsidRDefault="002C68FA" w:rsidP="002C68FA">
            <w:pPr>
              <w:spacing w:before="300"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проф.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Гайнетдинова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Д.Д.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РКБ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МКДЦ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7 ГКБ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ДРКБ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Сосудистые заболевания головного и спинного мозга.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29.10.2024 – 26.11.2024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8:30-10:00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8:30-11:30 (1 день)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проф. Богданов Э.И., проф. Менделевич Е.Г.</w:t>
            </w:r>
          </w:p>
          <w:p w:rsidR="002C68FA" w:rsidRPr="002C68FA" w:rsidRDefault="002C68FA" w:rsidP="002C68FA">
            <w:pPr>
              <w:spacing w:before="300"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проф. Хасанова Д.Р., доц. Данилова Т.В.</w:t>
            </w:r>
          </w:p>
          <w:p w:rsidR="002C68FA" w:rsidRPr="002C68FA" w:rsidRDefault="002C68FA" w:rsidP="002C68FA">
            <w:pPr>
              <w:spacing w:before="300"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Якупова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А.А.</w:t>
            </w:r>
          </w:p>
          <w:p w:rsidR="002C68FA" w:rsidRPr="002C68FA" w:rsidRDefault="002C68FA" w:rsidP="002C68FA">
            <w:pPr>
              <w:spacing w:before="300"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lastRenderedPageBreak/>
              <w:t xml:space="preserve">проф.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Гайнетдинова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Д.Д.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lastRenderedPageBreak/>
              <w:t>РКБ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МКДЦ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lastRenderedPageBreak/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7 ГКБ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ДРКБ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lastRenderedPageBreak/>
              <w:t>Итого (практические занятия)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280</w:t>
            </w:r>
          </w:p>
          <w:p w:rsidR="002C68FA" w:rsidRPr="002C68FA" w:rsidRDefault="002C68FA" w:rsidP="002C68FA">
            <w:pPr>
              <w:spacing w:before="300"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(</w:t>
            </w:r>
            <w:r w:rsidRPr="002C68FA">
              <w:rPr>
                <w:rFonts w:ascii="Montserrat" w:eastAsia="Times New Roman" w:hAnsi="Montserrat" w:cs="Times New Roman"/>
                <w:i/>
                <w:iCs/>
                <w:color w:val="8A2E31"/>
                <w:sz w:val="24"/>
                <w:szCs w:val="24"/>
                <w:lang w:eastAsia="ru-RU"/>
              </w:rPr>
              <w:t>из учебного плана</w:t>
            </w: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)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t>Лекции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Современная классификация сосудистых поражений головного и спинного мозга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05.10.2024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9:00-10:30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доц. Данилова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МКДЦ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Геморрагический инсульт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05.10.2024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10:30-12:00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доц. Данилова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МКДЦ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Ишемический инсульт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05.10.2024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12:00-13:30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доц. Данилова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МКДЦ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Базисная и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реперфузионная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терапия инсультов. Вторичная профилактика инсульта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12.10.2024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9:00-10:30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проф. Хасанова Д.Р.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МКДЦ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Поражение нервной системы при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Covid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12.10.2024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10:30-12:00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проф. Хасанова Д.Р.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МКДЦ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Аневризмы головного мозга. Артерио-венозные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мальформации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и сосудистые соустья головного и спинного мозга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19.10.2024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9:00-10:30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доц. Данилова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МКДЦ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Хирургическое лечение нетравматических гематом головного мозга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19.10.2024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10:30-12:00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проф. Хасанова Д.Р.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МКДЦ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Хирургическое лечение ишемической болезни головного мозга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19.10.2024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12:00-13:30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проф. Хасанова Д.Р.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МКДЦ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Вирусные менингиты и энцефалиты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26.10.2024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9:00-10:30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проф. Богданов Э.И.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РКБ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lastRenderedPageBreak/>
              <w:t>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Бактериальные менингиты и энцефалиты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26.10.2024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10:30-12:00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проф. Богданов Э.И.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РКБ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Демиелизирующие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заболевания ЦНС. Рассеянный склероз. Острый рассеянный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энцефаломиелит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9.11.2024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9:00-10:30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доц. Данилова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МКДЦ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Вертеброгенные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заболевания нервной системы: рефлекторные и компрессионные синдромы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9.11.2024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10:30-12:00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Якупова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МКДЦ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Классификация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полиневропатий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Дизиммунные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острые и хронические полиневриты.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Полиневропатии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при соматических заболеваниях (наследственные, токсические и др.)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16.11.2024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9:00-10:30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проф. Богданов Э.И.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РКБ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Головокружение.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16.11.2024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10:30-12:00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проф. Богданов Э.И.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РКБ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Деменции.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16.11.2024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12:00-13:30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проф. Менделевич Е.Г.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РКБ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Перинатальная патология нервной системы: церебральная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неонатальная ишемия, внутричерепные кровоизлияния. Детский церебральный паралич: диагностика, лечение,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профилактика. Особенности клинических форм у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пациентов старше 18 лет.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23.11.2024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9:00-10:30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проф.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Гайнетдинова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Д.Д.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ДРКБ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Итого (лекции)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32</w:t>
            </w:r>
          </w:p>
          <w:p w:rsidR="002C68FA" w:rsidRPr="002C68FA" w:rsidRDefault="002C68FA" w:rsidP="002C68FA">
            <w:pPr>
              <w:spacing w:before="300"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(</w:t>
            </w:r>
            <w:r w:rsidRPr="002C68FA">
              <w:rPr>
                <w:rFonts w:ascii="Montserrat" w:eastAsia="Times New Roman" w:hAnsi="Montserrat" w:cs="Times New Roman"/>
                <w:i/>
                <w:iCs/>
                <w:color w:val="8A2E31"/>
                <w:sz w:val="24"/>
                <w:szCs w:val="24"/>
                <w:lang w:eastAsia="ru-RU"/>
              </w:rPr>
              <w:t>из учебного плана</w:t>
            </w: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)</w:t>
            </w:r>
          </w:p>
        </w:tc>
      </w:tr>
    </w:tbl>
    <w:p w:rsidR="002C68FA" w:rsidRPr="002C68FA" w:rsidRDefault="002C68FA" w:rsidP="002C68FA">
      <w:pPr>
        <w:shd w:val="clear" w:color="auto" w:fill="FFFFFF"/>
        <w:spacing w:before="300" w:after="300" w:line="240" w:lineRule="auto"/>
        <w:rPr>
          <w:rFonts w:ascii="Montserrat" w:eastAsia="Times New Roman" w:hAnsi="Montserrat" w:cs="Times New Roman"/>
          <w:color w:val="0F0F0F"/>
          <w:sz w:val="24"/>
          <w:szCs w:val="24"/>
          <w:lang w:eastAsia="ru-RU"/>
        </w:rPr>
      </w:pPr>
      <w:r w:rsidRPr="002C68FA">
        <w:rPr>
          <w:rFonts w:ascii="Montserrat" w:eastAsia="Times New Roman" w:hAnsi="Montserrat" w:cs="Times New Roman"/>
          <w:b/>
          <w:bCs/>
          <w:i/>
          <w:iCs/>
          <w:color w:val="8A2E31"/>
          <w:sz w:val="24"/>
          <w:szCs w:val="24"/>
          <w:lang w:eastAsia="ru-RU"/>
        </w:rPr>
        <w:t>- для ординаторов 2 года обучения (3 семестр)</w:t>
      </w:r>
    </w:p>
    <w:p w:rsidR="002C68FA" w:rsidRPr="002C68FA" w:rsidRDefault="002C68FA" w:rsidP="002C68FA">
      <w:pPr>
        <w:shd w:val="clear" w:color="auto" w:fill="FFFFFF"/>
        <w:spacing w:before="600" w:after="300" w:line="240" w:lineRule="auto"/>
        <w:outlineLvl w:val="4"/>
        <w:rPr>
          <w:rFonts w:ascii="Lato" w:eastAsia="Times New Roman" w:hAnsi="Lato" w:cs="Times New Roman"/>
          <w:color w:val="8A2E31"/>
          <w:sz w:val="24"/>
          <w:szCs w:val="24"/>
          <w:lang w:eastAsia="ru-RU"/>
        </w:rPr>
      </w:pPr>
      <w:r w:rsidRPr="002C68FA">
        <w:rPr>
          <w:rFonts w:ascii="Lato" w:eastAsia="Times New Roman" w:hAnsi="Lato" w:cs="Times New Roman"/>
          <w:color w:val="8A2E31"/>
          <w:sz w:val="24"/>
          <w:szCs w:val="24"/>
          <w:lang w:eastAsia="ru-RU"/>
        </w:rPr>
        <w:lastRenderedPageBreak/>
        <w:t> 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3055"/>
        <w:gridCol w:w="2017"/>
        <w:gridCol w:w="1362"/>
        <w:gridCol w:w="2333"/>
      </w:tblGrid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ФИО ординатора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Сроки практики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База практики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Руководитель практики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Абдулхафиз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Алаа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2.09.2024 – 30.12.2024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РКБ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проф. Менделевич Е.Г.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Алтунбаев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Булат Рашидович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2.09.2024 – 30.12.2024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18 ГКБ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Гайфутдинов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Р.Т.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Габсабирова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Аделя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Ирековна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2.09.2024 – 30.12.2024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РКБ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проф. Менделевич Е.Г.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Гарипова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Гюзель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Айратовна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2.09.2024 – 30.12.2024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РКБ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проф. Менделевич Е.Г.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Гильманова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Ильшатовна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2.09.2024 – 30.12.2024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МКДЦ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доц. Данилова Т.В.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Дворжак Антон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2.09.2024 – 30.12.2024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7 ГКБ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Якупова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А.А.</w:t>
            </w:r>
          </w:p>
          <w:p w:rsidR="002C68FA" w:rsidRPr="002C68FA" w:rsidRDefault="002C68FA" w:rsidP="002C68FA">
            <w:pPr>
              <w:spacing w:before="300"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Капотов Владислав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2.09.2024 – 30.12.2024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ДРКБ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проф.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Гайнетдинова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Д.Д.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Курбанова Алсу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Ильгамовна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2.09.2024 – 30.12.2024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ДРКБ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проф.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Гайнетдинова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Д.Д.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Латыпов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Шамилевич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2.09.2024 – 30.12.2024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МКДЦ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доц. Данилова Т.В.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Михайлова Татьяна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2.09.2024 – 30.12.2024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РКБ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проф. Менделевич Е.Г.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Низамов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Радмир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2.09.2024 – 30.12.2024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РКБ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проф. Менделевич Е.Г.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Полухина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Татьяна Владиславовна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2.09.2024 – 30.12.2024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ДРКБ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проф.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Гайнетдинова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Д.Д.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Рябовский Александр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2.09.2024 – 30.12.2024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МКДЦ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доц. Данилова Т.В.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Сулейманова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Мадина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2.09.2024 – 30.12.2024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РКБ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проф. Менделевич Е.Г.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Хурамшина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Гулия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Фанилевна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2.09.2024 – 30.12.2024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7 ГКБ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Якупова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А.А.</w:t>
            </w:r>
          </w:p>
        </w:tc>
      </w:tr>
    </w:tbl>
    <w:p w:rsidR="002C68FA" w:rsidRPr="002C68FA" w:rsidRDefault="002C68FA" w:rsidP="002C68FA">
      <w:pPr>
        <w:shd w:val="clear" w:color="auto" w:fill="FFFFFF"/>
        <w:spacing w:before="600" w:after="300" w:line="240" w:lineRule="auto"/>
        <w:outlineLvl w:val="4"/>
        <w:rPr>
          <w:rFonts w:ascii="Lato" w:eastAsia="Times New Roman" w:hAnsi="Lato" w:cs="Times New Roman"/>
          <w:color w:val="8A2E31"/>
          <w:sz w:val="24"/>
          <w:szCs w:val="24"/>
          <w:lang w:eastAsia="ru-RU"/>
        </w:rPr>
      </w:pPr>
      <w:r w:rsidRPr="002C68FA">
        <w:rPr>
          <w:rFonts w:ascii="Lato" w:eastAsia="Times New Roman" w:hAnsi="Lato" w:cs="Times New Roman"/>
          <w:color w:val="8A2E31"/>
          <w:sz w:val="24"/>
          <w:szCs w:val="24"/>
          <w:lang w:eastAsia="ru-RU"/>
        </w:rPr>
        <w:t> 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2978"/>
        <w:gridCol w:w="561"/>
        <w:gridCol w:w="1302"/>
        <w:gridCol w:w="738"/>
        <w:gridCol w:w="2014"/>
        <w:gridCol w:w="1319"/>
      </w:tblGrid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Энцефалопатии эндогенного происхождения.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2.09.2024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8:30-10:00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проф. Менделевич Е.Г.</w:t>
            </w:r>
          </w:p>
          <w:p w:rsidR="002C68FA" w:rsidRPr="002C68FA" w:rsidRDefault="002C68FA" w:rsidP="002C68FA">
            <w:pPr>
              <w:spacing w:before="300"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доц. Данилова Т.В.</w:t>
            </w:r>
          </w:p>
          <w:p w:rsidR="002C68FA" w:rsidRPr="002C68FA" w:rsidRDefault="002C68FA" w:rsidP="002C68FA">
            <w:pPr>
              <w:spacing w:before="300"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Якупова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А.А.</w:t>
            </w:r>
          </w:p>
          <w:p w:rsidR="002C68FA" w:rsidRPr="002C68FA" w:rsidRDefault="002C68FA" w:rsidP="002C68FA">
            <w:pPr>
              <w:spacing w:before="300"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проф.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Гайнетдинова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Д.Д.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РКБ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МКДЦ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7 ГКБ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ДРКБ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Заболевания вегетативной нервной системы.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3.09.2024 – 18.09.2024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8:30-10:00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проф. Богданов Э.И., проф. Менделевич Е.Г.</w:t>
            </w:r>
          </w:p>
          <w:p w:rsidR="002C68FA" w:rsidRPr="002C68FA" w:rsidRDefault="002C68FA" w:rsidP="002C68FA">
            <w:pPr>
              <w:spacing w:before="300"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проф. Хасанова Д.Р., доц. Данилова Т.В.</w:t>
            </w:r>
          </w:p>
          <w:p w:rsidR="002C68FA" w:rsidRPr="002C68FA" w:rsidRDefault="002C68FA" w:rsidP="002C68FA">
            <w:pPr>
              <w:spacing w:before="300"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Якупова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А.А.</w:t>
            </w:r>
          </w:p>
          <w:p w:rsidR="002C68FA" w:rsidRPr="002C68FA" w:rsidRDefault="002C68FA" w:rsidP="002C68FA">
            <w:pPr>
              <w:spacing w:before="300"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проф.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Гайнетдинова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Д.Д.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РКБ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МКДЦ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7 ГКБ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ДРКБ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Опухоли центральной нервной системы.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19.09.2024 – 09.10.2024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8:30-10:00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проф. Богданов Э.И., проф. Менделевич Е.Г.</w:t>
            </w:r>
          </w:p>
          <w:p w:rsidR="002C68FA" w:rsidRPr="002C68FA" w:rsidRDefault="002C68FA" w:rsidP="002C68FA">
            <w:pPr>
              <w:spacing w:before="300"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доц. Данилова Т.В.</w:t>
            </w:r>
          </w:p>
          <w:p w:rsidR="002C68FA" w:rsidRPr="002C68FA" w:rsidRDefault="002C68FA" w:rsidP="002C68FA">
            <w:pPr>
              <w:spacing w:before="300"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Якупова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А.А.</w:t>
            </w:r>
          </w:p>
          <w:p w:rsidR="002C68FA" w:rsidRPr="002C68FA" w:rsidRDefault="002C68FA" w:rsidP="002C68FA">
            <w:pPr>
              <w:spacing w:before="300"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проф.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Гайнетдинова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Д.Д.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РКБ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МКДЦ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7 ГКБ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ДРКБ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Травма нервной системы.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10.10.2024 – 30.11.2024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8:30-10:00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проф. Богданов Э.И., проф. Менделевич Е.Г.</w:t>
            </w:r>
          </w:p>
          <w:p w:rsidR="002C68FA" w:rsidRPr="002C68FA" w:rsidRDefault="002C68FA" w:rsidP="002C68FA">
            <w:pPr>
              <w:spacing w:before="300"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доц. Данилова Т.В.</w:t>
            </w:r>
          </w:p>
          <w:p w:rsidR="002C68FA" w:rsidRPr="002C68FA" w:rsidRDefault="002C68FA" w:rsidP="002C68FA">
            <w:pPr>
              <w:spacing w:before="300"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Якупова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А.А.</w:t>
            </w:r>
          </w:p>
          <w:p w:rsidR="002C68FA" w:rsidRPr="002C68FA" w:rsidRDefault="002C68FA" w:rsidP="002C68FA">
            <w:pPr>
              <w:spacing w:before="300"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проф.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Гайнетдинова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Д.Д.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РКБ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МКДЦ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7 ГКБ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ДРКБ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Итого (практические занятия)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86</w:t>
            </w:r>
          </w:p>
          <w:p w:rsidR="002C68FA" w:rsidRPr="002C68FA" w:rsidRDefault="002C68FA" w:rsidP="002C68FA">
            <w:pPr>
              <w:spacing w:before="300"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(</w:t>
            </w:r>
            <w:r w:rsidRPr="002C68FA">
              <w:rPr>
                <w:rFonts w:ascii="Montserrat" w:eastAsia="Times New Roman" w:hAnsi="Montserrat" w:cs="Times New Roman"/>
                <w:i/>
                <w:iCs/>
                <w:color w:val="8A2E31"/>
                <w:sz w:val="24"/>
                <w:szCs w:val="24"/>
                <w:lang w:eastAsia="ru-RU"/>
              </w:rPr>
              <w:t>из учебного плана</w:t>
            </w: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)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t>Лекции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Опухоли нервной системы. Классификации.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28.09.2024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9:00-10:30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доц. Данилова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МКДЦ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Клиника, диагностика и лечение опухолей спинного мозга.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28.09.2024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9:00-10:30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проф. Хасанова Д.Р.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МКДЦ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Клиника, диагностика и лечение супратенториальных опухолей.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5.10.2024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9:00-10:30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2C68FA" w:rsidRPr="002C68FA" w:rsidRDefault="002C68FA" w:rsidP="002C68FA">
            <w:pPr>
              <w:spacing w:before="300"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Якупова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А.А.</w:t>
            </w:r>
          </w:p>
          <w:p w:rsidR="002C68FA" w:rsidRPr="002C68FA" w:rsidRDefault="002C68FA" w:rsidP="002C68FA">
            <w:pPr>
              <w:spacing w:before="300"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МКДЦ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Клиника, диагностика и лечение опухолей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хиазмально-селлярной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области.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12.10.2024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9:00-10:30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проф. Богданов Э.И.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РКБ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b/>
                <w:bCs/>
                <w:color w:val="0F0F0F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Клиника, диагностика и лечение </w:t>
            </w:r>
            <w:proofErr w:type="spellStart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субтенториальных</w:t>
            </w:r>
            <w:proofErr w:type="spellEnd"/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 xml:space="preserve"> опухолей.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19.10.2024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9:00-10:30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проф. Менделевич Е.Г.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РКБ</w:t>
            </w:r>
          </w:p>
        </w:tc>
      </w:tr>
      <w:tr w:rsidR="002C68FA" w:rsidRPr="002C68FA" w:rsidTr="002C68FA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Итого (лекции)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8FA" w:rsidRPr="002C68FA" w:rsidRDefault="002C68FA" w:rsidP="002C68FA">
            <w:pPr>
              <w:spacing w:after="300" w:line="240" w:lineRule="auto"/>
              <w:jc w:val="center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10</w:t>
            </w:r>
          </w:p>
          <w:p w:rsidR="002C68FA" w:rsidRPr="002C68FA" w:rsidRDefault="002C68FA" w:rsidP="002C68FA">
            <w:pPr>
              <w:spacing w:before="300" w:after="300" w:line="240" w:lineRule="auto"/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</w:pP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                                         (</w:t>
            </w:r>
            <w:r w:rsidRPr="002C68FA">
              <w:rPr>
                <w:rFonts w:ascii="Montserrat" w:eastAsia="Times New Roman" w:hAnsi="Montserrat" w:cs="Times New Roman"/>
                <w:i/>
                <w:iCs/>
                <w:color w:val="8A2E31"/>
                <w:sz w:val="24"/>
                <w:szCs w:val="24"/>
                <w:lang w:eastAsia="ru-RU"/>
              </w:rPr>
              <w:t>из учебного плана</w:t>
            </w:r>
            <w:r w:rsidRPr="002C68FA">
              <w:rPr>
                <w:rFonts w:ascii="Montserrat" w:eastAsia="Times New Roman" w:hAnsi="Montserrat" w:cs="Times New Roman"/>
                <w:color w:val="0F0F0F"/>
                <w:sz w:val="24"/>
                <w:szCs w:val="24"/>
                <w:lang w:eastAsia="ru-RU"/>
              </w:rPr>
              <w:t>)</w:t>
            </w:r>
          </w:p>
        </w:tc>
      </w:tr>
    </w:tbl>
    <w:p w:rsidR="00301C28" w:rsidRPr="002C68FA" w:rsidRDefault="00301C28" w:rsidP="002C68FA">
      <w:bookmarkStart w:id="0" w:name="_GoBack"/>
      <w:bookmarkEnd w:id="0"/>
    </w:p>
    <w:sectPr w:rsidR="00301C28" w:rsidRPr="002C6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FA"/>
    <w:rsid w:val="002C68FA"/>
    <w:rsid w:val="0030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9956"/>
  <w15:chartTrackingRefBased/>
  <w15:docId w15:val="{D756EF2A-4B8D-4C97-BBC2-E28E47A4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68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6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68FA"/>
    <w:rPr>
      <w:b/>
      <w:bCs/>
    </w:rPr>
  </w:style>
  <w:style w:type="character" w:styleId="a5">
    <w:name w:val="Emphasis"/>
    <w:basedOn w:val="a0"/>
    <w:uiPriority w:val="20"/>
    <w:qFormat/>
    <w:rsid w:val="002C68FA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2C68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6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91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46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2026-01-23T13:08:00Z</dcterms:created>
  <dcterms:modified xsi:type="dcterms:W3CDTF">2026-01-23T13:15:00Z</dcterms:modified>
</cp:coreProperties>
</file>